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17" w:rsidRPr="00DC7039" w:rsidRDefault="00206BCC" w:rsidP="00DC703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普通类专业2021年专升本自荐考生</w:t>
      </w:r>
      <w:r w:rsidR="005232A1">
        <w:rPr>
          <w:rFonts w:ascii="黑体" w:eastAsia="黑体" w:hAnsi="黑体" w:hint="eastAsia"/>
          <w:sz w:val="44"/>
          <w:szCs w:val="44"/>
        </w:rPr>
        <w:t>专业综合能力</w:t>
      </w:r>
      <w:r>
        <w:rPr>
          <w:rFonts w:ascii="黑体" w:eastAsia="黑体" w:hAnsi="黑体" w:hint="eastAsia"/>
          <w:sz w:val="44"/>
          <w:szCs w:val="44"/>
        </w:rPr>
        <w:t>测试</w:t>
      </w:r>
      <w:r w:rsidR="00DC7039" w:rsidRPr="00DC7039">
        <w:rPr>
          <w:rFonts w:ascii="黑体" w:eastAsia="黑体" w:hAnsi="黑体" w:hint="eastAsia"/>
          <w:sz w:val="44"/>
          <w:szCs w:val="44"/>
        </w:rPr>
        <w:t>考生须知</w:t>
      </w:r>
    </w:p>
    <w:p w:rsidR="008010A5" w:rsidRPr="008D7C88" w:rsidRDefault="00450ED8" w:rsidP="00C55DC5">
      <w:pPr>
        <w:pStyle w:val="10"/>
        <w:snapToGrid w:val="0"/>
        <w:spacing w:line="560" w:lineRule="exact"/>
        <w:ind w:firstLine="560"/>
        <w:jc w:val="left"/>
        <w:rPr>
          <w:rFonts w:ascii="仿宋_GB2312" w:eastAsia="仿宋_GB2312" w:hAnsi="宋体" w:cs="宋体" w:hint="eastAsia"/>
          <w:color w:val="333333"/>
          <w:sz w:val="28"/>
          <w:szCs w:val="28"/>
        </w:rPr>
      </w:pPr>
      <w:r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1. 考生凭本人《准考证》和</w:t>
      </w:r>
      <w:r w:rsidR="000340AE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身份证</w:t>
      </w:r>
      <w:r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参加</w:t>
      </w:r>
      <w:r w:rsidR="008010A5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专业</w:t>
      </w:r>
      <w:r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测试，并主动配合身份验证核查。未通过信息核对者不准参加测试。</w:t>
      </w:r>
      <w:r w:rsidR="008010A5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 xml:space="preserve">    </w:t>
      </w:r>
    </w:p>
    <w:p w:rsidR="008010A5" w:rsidRPr="008D7C88" w:rsidRDefault="008010A5" w:rsidP="00C55DC5">
      <w:pPr>
        <w:pStyle w:val="10"/>
        <w:snapToGrid w:val="0"/>
        <w:spacing w:line="560" w:lineRule="exact"/>
        <w:ind w:firstLine="560"/>
        <w:jc w:val="left"/>
        <w:rPr>
          <w:rFonts w:ascii="仿宋_GB2312" w:eastAsia="仿宋_GB2312" w:hAnsi="宋体" w:cs="宋体" w:hint="eastAsia"/>
          <w:color w:val="333333"/>
          <w:sz w:val="28"/>
          <w:szCs w:val="28"/>
        </w:rPr>
      </w:pPr>
      <w:r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2.考生严格按照规定测试时间、测试流程参加专业测试，不得提前或延后。未在规定时间参加专业测试者，视为自愿放弃测试资格，一律不予补考。</w:t>
      </w:r>
    </w:p>
    <w:p w:rsidR="00450ED8" w:rsidRPr="008D7C88" w:rsidRDefault="008010A5" w:rsidP="002F2B7A">
      <w:pPr>
        <w:pStyle w:val="10"/>
        <w:snapToGrid w:val="0"/>
        <w:spacing w:line="560" w:lineRule="exact"/>
        <w:ind w:firstLine="560"/>
        <w:jc w:val="left"/>
        <w:rPr>
          <w:rFonts w:ascii="仿宋_GB2312" w:eastAsia="仿宋_GB2312" w:hAnsi="宋体" w:cs="宋体" w:hint="eastAsia"/>
          <w:color w:val="333333"/>
          <w:sz w:val="28"/>
          <w:szCs w:val="28"/>
        </w:rPr>
      </w:pPr>
      <w:r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3</w:t>
      </w:r>
      <w:r w:rsidR="00450ED8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.考生应按要求备妥软硬件条件和网络环境，提前安装</w:t>
      </w:r>
      <w:r w:rsidR="0067386A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泰山学院2021年度专升本综合能力在线考试系统</w:t>
      </w:r>
      <w:r w:rsidR="00450ED8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。</w:t>
      </w:r>
      <w:r w:rsidR="002F2B7A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考试环境应相对独立、安静、明亮，避免任何干扰。须有可靠的网络环境和稳定的电源（防止意外断网断电），网速建议：10Mbps以上（实际下载速度需达到1M/S）。考生须保证</w:t>
      </w:r>
      <w:r w:rsidR="00120CDC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手机</w:t>
      </w:r>
      <w:r w:rsidR="002F2B7A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的摄像头设备可以正常使用，保持电量充足。</w:t>
      </w:r>
      <w:r w:rsidR="00120CDC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考试过程中考生只允许登录一部手机作答，中途不可更换设备。</w:t>
      </w:r>
    </w:p>
    <w:p w:rsidR="00450ED8" w:rsidRPr="008D7C88" w:rsidRDefault="008010A5" w:rsidP="002F2B7A">
      <w:pPr>
        <w:pStyle w:val="10"/>
        <w:snapToGrid w:val="0"/>
        <w:spacing w:line="560" w:lineRule="exact"/>
        <w:ind w:firstLine="560"/>
        <w:jc w:val="left"/>
        <w:rPr>
          <w:rFonts w:ascii="仿宋_GB2312" w:eastAsia="仿宋_GB2312" w:hAnsi="宋体" w:cs="宋体" w:hint="eastAsia"/>
          <w:color w:val="333333"/>
          <w:sz w:val="28"/>
          <w:szCs w:val="28"/>
        </w:rPr>
      </w:pPr>
      <w:r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4</w:t>
      </w:r>
      <w:r w:rsidR="00450ED8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 xml:space="preserve">. </w:t>
      </w:r>
      <w:r w:rsidR="002F2B7A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测试时务必关闭手机通话功能和</w:t>
      </w:r>
      <w:r w:rsidR="00120CDC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易出现弹窗、广告的软件或页面，如微信、QQ等</w:t>
      </w:r>
      <w:r w:rsidR="002F2B7A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应用程序，确保在拍摄过程中不会被其他应用程序干扰。正式测试与模拟测试最好使用同一部手机。</w:t>
      </w:r>
    </w:p>
    <w:p w:rsidR="00450ED8" w:rsidRPr="008D7C88" w:rsidRDefault="00120CDC" w:rsidP="002F2B7A">
      <w:pPr>
        <w:pStyle w:val="10"/>
        <w:snapToGrid w:val="0"/>
        <w:spacing w:line="560" w:lineRule="exact"/>
        <w:ind w:firstLine="560"/>
        <w:jc w:val="left"/>
        <w:rPr>
          <w:rFonts w:ascii="仿宋_GB2312" w:eastAsia="仿宋_GB2312" w:hAnsi="宋体" w:cs="宋体" w:hint="eastAsia"/>
          <w:color w:val="333333"/>
          <w:sz w:val="28"/>
          <w:szCs w:val="28"/>
        </w:rPr>
      </w:pPr>
      <w:r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5.</w:t>
      </w:r>
      <w:r w:rsidR="002F2B7A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考试过程中，不得出现任何能显示其身份的信息或标识；考试全程禁止佩戴耳机、口罩、帽子等，不得遮挡面部；考试全程监控，考生中途不得离开摄像区域；不得对考试内容进行截图、翻录、传播及任何形式的公开。凡违反上述规定者，将被视为违规并取消考试资格</w:t>
      </w:r>
    </w:p>
    <w:p w:rsidR="00120CDC" w:rsidRPr="008D7C88" w:rsidRDefault="00120CDC" w:rsidP="00120CDC">
      <w:pPr>
        <w:ind w:firstLineChars="200" w:firstLine="560"/>
        <w:rPr>
          <w:rFonts w:ascii="仿宋_GB2312" w:eastAsia="仿宋_GB2312" w:hAnsi="宋体" w:cs="宋体" w:hint="eastAsia"/>
          <w:color w:val="333333"/>
          <w:sz w:val="28"/>
          <w:szCs w:val="28"/>
        </w:rPr>
      </w:pPr>
      <w:r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6</w:t>
      </w:r>
      <w:r w:rsidR="00450ED8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.</w:t>
      </w:r>
      <w:r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答题过程中，应始终正面面对镜头，不得抬头、低头看镜头外某一角度。考试系统不间断进行图片图像采集，监控考试过程。</w:t>
      </w:r>
    </w:p>
    <w:p w:rsidR="00120CDC" w:rsidRPr="008D7C88" w:rsidRDefault="00120CDC" w:rsidP="00C55DC5">
      <w:pPr>
        <w:pStyle w:val="10"/>
        <w:snapToGrid w:val="0"/>
        <w:spacing w:line="560" w:lineRule="exact"/>
        <w:ind w:firstLine="560"/>
        <w:jc w:val="left"/>
        <w:rPr>
          <w:rFonts w:ascii="仿宋_GB2312" w:eastAsia="仿宋_GB2312" w:hAnsi="宋体" w:cs="宋体" w:hint="eastAsia"/>
          <w:color w:val="333333"/>
          <w:sz w:val="28"/>
          <w:szCs w:val="28"/>
        </w:rPr>
      </w:pPr>
      <w:r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7.在线考试系统采用人脸识别功能，禁止浓妆或使用美颜软件。监考人员将对考试全程进行录像及监控，请考生正面屏幕并注意言行举止。</w:t>
      </w:r>
    </w:p>
    <w:p w:rsidR="00450ED8" w:rsidRPr="008D7C88" w:rsidRDefault="00120CDC" w:rsidP="00C55DC5">
      <w:pPr>
        <w:pStyle w:val="10"/>
        <w:snapToGrid w:val="0"/>
        <w:spacing w:line="560" w:lineRule="exact"/>
        <w:ind w:firstLine="560"/>
        <w:jc w:val="left"/>
        <w:rPr>
          <w:rFonts w:ascii="仿宋_GB2312" w:eastAsia="仿宋_GB2312" w:hAnsi="宋体" w:cs="宋体" w:hint="eastAsia"/>
          <w:color w:val="333333"/>
          <w:sz w:val="28"/>
          <w:szCs w:val="28"/>
        </w:rPr>
      </w:pPr>
      <w:r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8.</w:t>
      </w:r>
      <w:r w:rsidR="00450ED8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为保证</w:t>
      </w:r>
      <w:r w:rsidR="00C55DC5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考试</w:t>
      </w:r>
      <w:r w:rsidR="00450ED8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效果，建议使用手机支架、手持稳定器等辅助设备进行</w:t>
      </w:r>
      <w:r w:rsidR="00C55DC5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考试</w:t>
      </w:r>
      <w:r w:rsidR="00450ED8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。</w:t>
      </w:r>
    </w:p>
    <w:p w:rsidR="002F2B7A" w:rsidRPr="008D7C88" w:rsidRDefault="00120CDC" w:rsidP="00C55DC5">
      <w:pPr>
        <w:pStyle w:val="10"/>
        <w:snapToGrid w:val="0"/>
        <w:spacing w:line="560" w:lineRule="exact"/>
        <w:ind w:firstLine="560"/>
        <w:jc w:val="left"/>
        <w:rPr>
          <w:rFonts w:ascii="仿宋_GB2312" w:eastAsia="仿宋_GB2312" w:hAnsi="宋体" w:cs="宋体" w:hint="eastAsia"/>
          <w:color w:val="333333"/>
          <w:sz w:val="28"/>
          <w:szCs w:val="28"/>
        </w:rPr>
      </w:pPr>
      <w:r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9</w:t>
      </w:r>
      <w:r w:rsidR="002F2B7A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.考生请自行准备草稿纸和演算笔、计算器等必备文具。</w:t>
      </w:r>
    </w:p>
    <w:p w:rsidR="008010A5" w:rsidRPr="008D7C88" w:rsidRDefault="00120CDC" w:rsidP="00C55DC5">
      <w:pPr>
        <w:pStyle w:val="10"/>
        <w:snapToGrid w:val="0"/>
        <w:spacing w:line="560" w:lineRule="exact"/>
        <w:ind w:firstLine="560"/>
        <w:jc w:val="left"/>
        <w:rPr>
          <w:rFonts w:ascii="仿宋_GB2312" w:eastAsia="仿宋_GB2312" w:hAnsi="宋体" w:cs="宋体" w:hint="eastAsia"/>
          <w:color w:val="333333"/>
          <w:sz w:val="28"/>
          <w:szCs w:val="28"/>
        </w:rPr>
      </w:pPr>
      <w:r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lastRenderedPageBreak/>
        <w:t>10</w:t>
      </w:r>
      <w:r w:rsidR="00450ED8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.考生须签订诚信考试承诺书，独立完成专业测试，自觉遵守考试纪律，诚信应试，不违规，不作弊。</w:t>
      </w:r>
    </w:p>
    <w:p w:rsidR="00120CDC" w:rsidRPr="008D7C88" w:rsidRDefault="00120CDC" w:rsidP="00120CDC">
      <w:pPr>
        <w:ind w:firstLineChars="200" w:firstLine="560"/>
        <w:rPr>
          <w:rFonts w:ascii="仿宋_GB2312" w:eastAsia="仿宋_GB2312" w:hAnsi="宋体" w:cs="宋体" w:hint="eastAsia"/>
          <w:color w:val="333333"/>
          <w:sz w:val="28"/>
          <w:szCs w:val="28"/>
        </w:rPr>
      </w:pPr>
      <w:r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11.考生因个人原因致使考试中断的，视为自动放弃考试，不予重新考试。</w:t>
      </w:r>
    </w:p>
    <w:p w:rsidR="00450ED8" w:rsidRPr="008D7C88" w:rsidRDefault="00120CDC" w:rsidP="00120CDC">
      <w:pPr>
        <w:pStyle w:val="10"/>
        <w:snapToGrid w:val="0"/>
        <w:spacing w:line="560" w:lineRule="exact"/>
        <w:ind w:firstLine="560"/>
        <w:jc w:val="left"/>
        <w:rPr>
          <w:rFonts w:ascii="仿宋_GB2312" w:eastAsia="仿宋_GB2312" w:hAnsi="宋体" w:cs="宋体" w:hint="eastAsia"/>
          <w:color w:val="333333"/>
          <w:sz w:val="28"/>
          <w:szCs w:val="28"/>
        </w:rPr>
      </w:pPr>
      <w:r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12</w:t>
      </w:r>
      <w:r w:rsidR="00450ED8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.咨询电话： 0538- 671</w:t>
      </w:r>
      <w:r w:rsidR="00B46083" w:rsidRPr="008D7C88">
        <w:rPr>
          <w:rFonts w:ascii="仿宋_GB2312" w:eastAsia="仿宋_GB2312" w:hAnsi="宋体" w:cs="宋体" w:hint="eastAsia"/>
          <w:color w:val="333333"/>
          <w:sz w:val="28"/>
          <w:szCs w:val="28"/>
        </w:rPr>
        <w:t>0809</w:t>
      </w:r>
    </w:p>
    <w:sectPr w:rsidR="00450ED8" w:rsidRPr="008D7C88" w:rsidSect="008D7C8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E53" w:rsidRDefault="00500E53" w:rsidP="002F2B7A">
      <w:r>
        <w:separator/>
      </w:r>
    </w:p>
  </w:endnote>
  <w:endnote w:type="continuationSeparator" w:id="1">
    <w:p w:rsidR="00500E53" w:rsidRDefault="00500E53" w:rsidP="002F2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E53" w:rsidRDefault="00500E53" w:rsidP="002F2B7A">
      <w:r>
        <w:separator/>
      </w:r>
    </w:p>
  </w:footnote>
  <w:footnote w:type="continuationSeparator" w:id="1">
    <w:p w:rsidR="00500E53" w:rsidRDefault="00500E53" w:rsidP="002F2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2079A"/>
    <w:multiLevelType w:val="hybridMultilevel"/>
    <w:tmpl w:val="A37EA9E0"/>
    <w:lvl w:ilvl="0" w:tplc="7A487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CB8B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AFC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4040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010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742B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79C5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14CF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1C48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7F8617D1"/>
    <w:multiLevelType w:val="multilevel"/>
    <w:tmpl w:val="7F8617D1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039"/>
    <w:rsid w:val="000340AE"/>
    <w:rsid w:val="0003722B"/>
    <w:rsid w:val="000E04BE"/>
    <w:rsid w:val="00115C17"/>
    <w:rsid w:val="00120CDC"/>
    <w:rsid w:val="00206BCC"/>
    <w:rsid w:val="002F2B7A"/>
    <w:rsid w:val="00386E79"/>
    <w:rsid w:val="00450ED8"/>
    <w:rsid w:val="004F6F3C"/>
    <w:rsid w:val="00500E53"/>
    <w:rsid w:val="005232A1"/>
    <w:rsid w:val="00587AF0"/>
    <w:rsid w:val="005C7D90"/>
    <w:rsid w:val="0067386A"/>
    <w:rsid w:val="008010A5"/>
    <w:rsid w:val="0084286E"/>
    <w:rsid w:val="008C03A6"/>
    <w:rsid w:val="008D7C88"/>
    <w:rsid w:val="008E0E45"/>
    <w:rsid w:val="00AF24D6"/>
    <w:rsid w:val="00B46083"/>
    <w:rsid w:val="00B720DC"/>
    <w:rsid w:val="00C55DC5"/>
    <w:rsid w:val="00D00E3A"/>
    <w:rsid w:val="00D50C5A"/>
    <w:rsid w:val="00D64A99"/>
    <w:rsid w:val="00DB2EFF"/>
    <w:rsid w:val="00DC7039"/>
    <w:rsid w:val="00F07873"/>
    <w:rsid w:val="00F16FB2"/>
    <w:rsid w:val="00F42ACF"/>
    <w:rsid w:val="00FD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1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C7039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DC703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DC703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DC703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DC703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DC703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nhideWhenUsed/>
    <w:qFormat/>
    <w:rsid w:val="00DC703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nhideWhenUsed/>
    <w:qFormat/>
    <w:rsid w:val="00DC703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nhideWhenUsed/>
    <w:qFormat/>
    <w:rsid w:val="00DC703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DC703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C70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DC703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DC7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DC703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DC703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DC703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DC703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rsid w:val="00DC7039"/>
    <w:rPr>
      <w:rFonts w:asciiTheme="majorHAnsi" w:eastAsiaTheme="majorEastAsia" w:hAnsiTheme="majorHAnsi" w:cstheme="majorBidi"/>
      <w:szCs w:val="21"/>
    </w:rPr>
  </w:style>
  <w:style w:type="paragraph" w:customStyle="1" w:styleId="10">
    <w:name w:val="列表段落1"/>
    <w:basedOn w:val="a"/>
    <w:uiPriority w:val="34"/>
    <w:qFormat/>
    <w:rsid w:val="00DC7039"/>
    <w:pPr>
      <w:ind w:firstLineChars="200" w:firstLine="420"/>
    </w:pPr>
    <w:rPr>
      <w:szCs w:val="24"/>
    </w:rPr>
  </w:style>
  <w:style w:type="character" w:styleId="a3">
    <w:name w:val="Hyperlink"/>
    <w:basedOn w:val="a0"/>
    <w:uiPriority w:val="99"/>
    <w:unhideWhenUsed/>
    <w:rsid w:val="00DC703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F2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2B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2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2B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姜焕伟</dc:creator>
  <cp:lastModifiedBy>晁鹏</cp:lastModifiedBy>
  <cp:revision>20</cp:revision>
  <cp:lastPrinted>2020-05-16T08:41:00Z</cp:lastPrinted>
  <dcterms:created xsi:type="dcterms:W3CDTF">2020-05-16T07:55:00Z</dcterms:created>
  <dcterms:modified xsi:type="dcterms:W3CDTF">2021-03-15T02:51:00Z</dcterms:modified>
</cp:coreProperties>
</file>